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E4" w:rsidRDefault="000648A3">
      <w:pPr>
        <w:spacing w:before="71"/>
        <w:ind w:left="608"/>
        <w:rPr>
          <w:b/>
        </w:rPr>
      </w:pPr>
      <w:r>
        <w:rPr>
          <w:b/>
        </w:rPr>
        <w:t xml:space="preserve">POLUGODIŠNJI IZVJEŠTAJ O IZVRŠENJU FINANCIJSKOG PLANA ZA 2025. </w:t>
      </w:r>
      <w:r>
        <w:rPr>
          <w:b/>
          <w:spacing w:val="-2"/>
        </w:rPr>
        <w:t>GODINU</w:t>
      </w:r>
    </w:p>
    <w:p w:rsidR="00BE2DE4" w:rsidRDefault="000648A3">
      <w:pPr>
        <w:pStyle w:val="Odlomakpopisa"/>
        <w:numPr>
          <w:ilvl w:val="0"/>
          <w:numId w:val="1"/>
        </w:numPr>
        <w:tabs>
          <w:tab w:val="left" w:pos="4672"/>
        </w:tabs>
        <w:spacing w:before="218"/>
        <w:ind w:left="4672" w:hanging="244"/>
        <w:rPr>
          <w:b/>
        </w:rPr>
      </w:pPr>
      <w:r>
        <w:rPr>
          <w:b/>
        </w:rPr>
        <w:t xml:space="preserve">OPĆI </w:t>
      </w:r>
      <w:r>
        <w:rPr>
          <w:b/>
          <w:spacing w:val="-5"/>
        </w:rPr>
        <w:t>DIO</w:t>
      </w:r>
    </w:p>
    <w:p w:rsidR="00BE2DE4" w:rsidRDefault="00BE2DE4">
      <w:pPr>
        <w:pStyle w:val="Tijeloteksta"/>
        <w:spacing w:before="9"/>
        <w:rPr>
          <w:sz w:val="22"/>
        </w:rPr>
      </w:pPr>
    </w:p>
    <w:p w:rsidR="00BE2DE4" w:rsidRDefault="000648A3">
      <w:pPr>
        <w:pStyle w:val="Odlomakpopisa"/>
        <w:numPr>
          <w:ilvl w:val="1"/>
          <w:numId w:val="1"/>
        </w:numPr>
        <w:tabs>
          <w:tab w:val="left" w:pos="1623"/>
        </w:tabs>
        <w:ind w:hanging="428"/>
        <w:rPr>
          <w:b/>
        </w:rPr>
      </w:pPr>
      <w:r>
        <w:rPr>
          <w:b/>
        </w:rPr>
        <w:t xml:space="preserve">SAŽETAK RAČUNA PRIHODA I RASHODA I RAČUNA </w:t>
      </w:r>
      <w:r>
        <w:rPr>
          <w:b/>
          <w:spacing w:val="-2"/>
        </w:rPr>
        <w:t>FINANCIRANJA</w:t>
      </w:r>
    </w:p>
    <w:p w:rsidR="00BE2DE4" w:rsidRDefault="00BE2DE4">
      <w:pPr>
        <w:pStyle w:val="Tijeloteksta"/>
        <w:spacing w:before="127"/>
        <w:rPr>
          <w:sz w:val="22"/>
        </w:rPr>
      </w:pPr>
    </w:p>
    <w:p w:rsidR="00BE2DE4" w:rsidRDefault="000648A3">
      <w:pPr>
        <w:pStyle w:val="Odlomakpopisa"/>
        <w:numPr>
          <w:ilvl w:val="2"/>
          <w:numId w:val="1"/>
        </w:numPr>
        <w:tabs>
          <w:tab w:val="left" w:pos="3218"/>
        </w:tabs>
        <w:ind w:hanging="259"/>
        <w:jc w:val="left"/>
        <w:rPr>
          <w:b/>
          <w:sz w:val="19"/>
        </w:rPr>
      </w:pPr>
      <w:r>
        <w:rPr>
          <w:b/>
          <w:sz w:val="19"/>
        </w:rPr>
        <w:t>SAŽETAK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RAČUNA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PRIHODA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14"/>
          <w:sz w:val="19"/>
        </w:rPr>
        <w:t xml:space="preserve"> </w:t>
      </w:r>
      <w:r>
        <w:rPr>
          <w:b/>
          <w:spacing w:val="-2"/>
          <w:sz w:val="19"/>
        </w:rPr>
        <w:t>RASHODA</w:t>
      </w:r>
    </w:p>
    <w:p w:rsidR="00BE2DE4" w:rsidRDefault="00BE2DE4">
      <w:pPr>
        <w:pStyle w:val="Tijeloteksta"/>
        <w:spacing w:before="59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BE2DE4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BE2DE4">
            <w:pPr>
              <w:pStyle w:val="TableParagraph"/>
              <w:spacing w:before="67"/>
              <w:jc w:val="left"/>
              <w:rPr>
                <w:b/>
                <w:sz w:val="16"/>
              </w:rPr>
            </w:pPr>
          </w:p>
          <w:p w:rsidR="00BE2DE4" w:rsidRDefault="000648A3">
            <w:pPr>
              <w:pStyle w:val="TableParagraph"/>
              <w:spacing w:before="1"/>
              <w:ind w:left="10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Brojčana oznaka i </w:t>
            </w: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465" w:hanging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2025. </w:t>
            </w:r>
            <w:r>
              <w:rPr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280" w:right="140" w:hanging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3</w:t>
            </w:r>
          </w:p>
        </w:tc>
      </w:tr>
      <w:tr w:rsidR="00BE2DE4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3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</w:t>
            </w: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684.075,30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1.568.657,00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808.967,58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118,26</w:t>
            </w:r>
          </w:p>
        </w:tc>
        <w:tc>
          <w:tcPr>
            <w:tcW w:w="845" w:type="dxa"/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51,57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left="3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684.075,30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1.568.657,00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808.967,58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118,26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51,57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48" w:line="244" w:lineRule="auto"/>
              <w:ind w:left="35" w:right="11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PRODAJE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NEFINANCIJSKE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674.558,49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1.570.657,00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891.139,35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132,11</w:t>
            </w:r>
          </w:p>
        </w:tc>
        <w:tc>
          <w:tcPr>
            <w:tcW w:w="845" w:type="dxa"/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56,74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left="3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668.165,43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1.548.857,00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872.306,42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130,55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56,32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48" w:line="244" w:lineRule="auto"/>
              <w:ind w:left="35" w:right="11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NEFINANCIJSKE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6.393,06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21.800,00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18.832,93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294,58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86,39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RAZLIKA - VIŠAK / </w:t>
            </w:r>
            <w:r>
              <w:rPr>
                <w:b/>
                <w:spacing w:val="-2"/>
                <w:sz w:val="16"/>
              </w:rPr>
              <w:t>MANJAK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9.516,81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82.171,77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BE2DE4" w:rsidRDefault="00BE2DE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4.108,59</w:t>
            </w:r>
          </w:p>
        </w:tc>
      </w:tr>
    </w:tbl>
    <w:p w:rsidR="00BE2DE4" w:rsidRDefault="00BE2DE4">
      <w:pPr>
        <w:pStyle w:val="Tijeloteksta"/>
        <w:spacing w:before="136"/>
        <w:rPr>
          <w:sz w:val="19"/>
        </w:rPr>
      </w:pPr>
    </w:p>
    <w:p w:rsidR="00BE2DE4" w:rsidRDefault="000648A3">
      <w:pPr>
        <w:pStyle w:val="Odlomakpopisa"/>
        <w:numPr>
          <w:ilvl w:val="2"/>
          <w:numId w:val="1"/>
        </w:numPr>
        <w:tabs>
          <w:tab w:val="left" w:pos="3510"/>
        </w:tabs>
        <w:spacing w:before="1"/>
        <w:ind w:left="3510" w:hanging="259"/>
        <w:jc w:val="left"/>
        <w:rPr>
          <w:b/>
          <w:sz w:val="19"/>
        </w:rPr>
      </w:pPr>
      <w:r>
        <w:rPr>
          <w:b/>
          <w:sz w:val="19"/>
        </w:rPr>
        <w:t>SAŽETAK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RAČUNA</w:t>
      </w:r>
      <w:r>
        <w:rPr>
          <w:b/>
          <w:spacing w:val="18"/>
          <w:sz w:val="19"/>
        </w:rPr>
        <w:t xml:space="preserve"> </w:t>
      </w:r>
      <w:r>
        <w:rPr>
          <w:b/>
          <w:spacing w:val="-2"/>
          <w:sz w:val="19"/>
        </w:rPr>
        <w:t>FINANCIRANJA</w:t>
      </w:r>
    </w:p>
    <w:p w:rsidR="00BE2DE4" w:rsidRDefault="00BE2DE4">
      <w:pPr>
        <w:pStyle w:val="Tijeloteksta"/>
        <w:spacing w:before="9"/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BE2DE4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BE2DE4">
            <w:pPr>
              <w:pStyle w:val="TableParagraph"/>
              <w:spacing w:before="67"/>
              <w:jc w:val="left"/>
              <w:rPr>
                <w:b/>
                <w:sz w:val="16"/>
              </w:rPr>
            </w:pPr>
          </w:p>
          <w:p w:rsidR="00BE2DE4" w:rsidRDefault="000648A3">
            <w:pPr>
              <w:pStyle w:val="TableParagraph"/>
              <w:spacing w:before="1"/>
              <w:ind w:left="10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Brojčana oznaka i </w:t>
            </w: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465" w:hanging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2025. </w:t>
            </w:r>
            <w:r>
              <w:rPr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257" w:right="141" w:hanging="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3</w:t>
            </w:r>
          </w:p>
        </w:tc>
      </w:tr>
      <w:tr w:rsidR="00BE2DE4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3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FINANCIJSKE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IMOVINE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I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OTPLATE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ind w:right="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ind w:right="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NETO </w:t>
            </w:r>
            <w:r>
              <w:rPr>
                <w:b/>
                <w:spacing w:val="-2"/>
                <w:sz w:val="16"/>
              </w:rPr>
              <w:t>FINANCIRANJE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45" w:type="dxa"/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:rsidR="00BE2DE4" w:rsidRDefault="00BE2DE4">
      <w:pPr>
        <w:pStyle w:val="Tijeloteksta"/>
        <w:spacing w:before="129"/>
        <w:rPr>
          <w:sz w:val="19"/>
        </w:rPr>
      </w:pPr>
    </w:p>
    <w:p w:rsidR="00BE2DE4" w:rsidRDefault="000648A3">
      <w:pPr>
        <w:pStyle w:val="Odlomakpopisa"/>
        <w:numPr>
          <w:ilvl w:val="2"/>
          <w:numId w:val="1"/>
        </w:numPr>
        <w:tabs>
          <w:tab w:val="left" w:pos="3115"/>
        </w:tabs>
        <w:ind w:left="3115" w:hanging="259"/>
        <w:jc w:val="left"/>
        <w:rPr>
          <w:b/>
          <w:sz w:val="19"/>
        </w:rPr>
      </w:pPr>
      <w:r>
        <w:rPr>
          <w:b/>
          <w:sz w:val="19"/>
        </w:rPr>
        <w:t>PRENESENI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VIŠAK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ILI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PRENESENI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MANJAK</w:t>
      </w:r>
    </w:p>
    <w:p w:rsidR="00BE2DE4" w:rsidRDefault="00BE2DE4">
      <w:pPr>
        <w:pStyle w:val="Tijeloteksta"/>
        <w:spacing w:before="8"/>
        <w:rPr>
          <w:sz w:val="15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BE2DE4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BE2DE4">
            <w:pPr>
              <w:pStyle w:val="TableParagraph"/>
              <w:spacing w:before="67"/>
              <w:jc w:val="left"/>
              <w:rPr>
                <w:b/>
                <w:sz w:val="16"/>
              </w:rPr>
            </w:pPr>
          </w:p>
          <w:p w:rsidR="00BE2DE4" w:rsidRDefault="000648A3">
            <w:pPr>
              <w:pStyle w:val="TableParagraph"/>
              <w:spacing w:before="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Brojčana oznaka i </w:t>
            </w: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465" w:hanging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2025. </w:t>
            </w:r>
            <w:r>
              <w:rPr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65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157"/>
              <w:ind w:left="280" w:right="140" w:hanging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3</w:t>
            </w:r>
          </w:p>
        </w:tc>
      </w:tr>
      <w:tr w:rsidR="00BE2DE4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50" w:right="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0648A3">
            <w:pPr>
              <w:pStyle w:val="TableParagraph"/>
              <w:spacing w:before="39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:rsidR="00BE2DE4" w:rsidRDefault="000648A3">
            <w:pPr>
              <w:pStyle w:val="TableParagraph"/>
              <w:spacing w:before="39"/>
              <w:ind w:left="375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A9A9A9"/>
          </w:tcPr>
          <w:p w:rsidR="00BE2DE4" w:rsidRDefault="000648A3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92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UKUPAN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DONOS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VIŠKA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/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MANJKA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 PRETHODNIH GODINA*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593FF5" w:rsidRPr="00DA5219" w:rsidRDefault="00593FF5" w:rsidP="00DA5219">
            <w:pPr>
              <w:pStyle w:val="TableParagraph"/>
              <w:spacing w:before="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BE2DE4" w:rsidRPr="00DA5219" w:rsidRDefault="00593FF5" w:rsidP="00DA5219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A5219">
              <w:rPr>
                <w:rFonts w:ascii="Microsoft Sans Serif" w:hAnsi="Microsoft Sans Serif" w:cs="Microsoft Sans Serif"/>
                <w:sz w:val="16"/>
                <w:szCs w:val="16"/>
              </w:rPr>
              <w:t>-1.479,88</w:t>
            </w:r>
          </w:p>
          <w:p w:rsidR="00593FF5" w:rsidRPr="00DA5219" w:rsidRDefault="00593FF5" w:rsidP="00DA5219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BE2DE4" w:rsidRPr="00DA5219" w:rsidRDefault="000648A3">
            <w:pPr>
              <w:pStyle w:val="TableParagraph"/>
              <w:ind w:right="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A521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F07D5C" w:rsidRDefault="00F07D5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:rsidR="00F07D5C" w:rsidRPr="00F07D5C" w:rsidRDefault="00F07D5C" w:rsidP="000648A3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07D5C">
              <w:rPr>
                <w:rFonts w:ascii="Microsoft Sans Serif" w:hAnsi="Microsoft Sans Serif" w:cs="Microsoft Sans Serif"/>
                <w:sz w:val="16"/>
                <w:szCs w:val="16"/>
              </w:rPr>
              <w:t>-24,515,98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A9A9A9"/>
          </w:tcPr>
          <w:p w:rsidR="00BE2DE4" w:rsidRDefault="00F03B62">
            <w:pPr>
              <w:pStyle w:val="TableParagraph"/>
              <w:ind w:left="14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1.657,00</w:t>
            </w:r>
          </w:p>
        </w:tc>
        <w:tc>
          <w:tcPr>
            <w:tcW w:w="845" w:type="dxa"/>
            <w:shd w:val="clear" w:color="auto" w:fill="A9A9A9"/>
          </w:tcPr>
          <w:p w:rsidR="00280D02" w:rsidRPr="00201C70" w:rsidRDefault="00280D02" w:rsidP="00280D02">
            <w:pPr>
              <w:pStyle w:val="TableParagraph"/>
              <w:ind w:left="406"/>
              <w:jc w:val="center"/>
              <w:rPr>
                <w:rFonts w:ascii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  <w:szCs w:val="16"/>
              </w:rPr>
              <w:t>1226,00</w:t>
            </w:r>
            <w:bookmarkStart w:id="0" w:name="_GoBack"/>
            <w:bookmarkEnd w:id="0"/>
          </w:p>
        </w:tc>
      </w:tr>
      <w:tr w:rsidR="00BE2DE4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BE2DE4" w:rsidRPr="00DA5219" w:rsidRDefault="000648A3">
            <w:pPr>
              <w:pStyle w:val="TableParagraph"/>
              <w:spacing w:before="46"/>
              <w:ind w:left="35" w:right="113"/>
              <w:jc w:val="left"/>
              <w:rPr>
                <w:rFonts w:ascii="Microsoft Sans Serif" w:hAnsi="Microsoft Sans Serif" w:cs="Microsoft Sans Serif"/>
                <w:b/>
                <w:sz w:val="16"/>
              </w:rPr>
            </w:pP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92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VIŠAK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/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MANJAK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IZ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PRETHODNIH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GODINA KOJI ĆE SE RASPOREDITI / POKRITI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Pr="00DA5219" w:rsidRDefault="00593FF5" w:rsidP="00DA5219">
            <w:pPr>
              <w:pStyle w:val="TableParagraph"/>
              <w:spacing w:before="0"/>
              <w:rPr>
                <w:rFonts w:ascii="Microsoft Sans Serif" w:hAnsi="Microsoft Sans Serif" w:cs="Microsoft Sans Serif"/>
                <w:sz w:val="16"/>
              </w:rPr>
            </w:pPr>
            <w:r w:rsidRPr="00DA5219">
              <w:rPr>
                <w:rFonts w:ascii="Microsoft Sans Serif" w:hAnsi="Microsoft Sans Serif" w:cs="Microsoft Sans Serif"/>
                <w:sz w:val="16"/>
              </w:rPr>
              <w:t>9.516,81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Default="000648A3">
            <w:pPr>
              <w:pStyle w:val="TableParagraph"/>
              <w:spacing w:before="140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BE2DE4" w:rsidRPr="006776D7" w:rsidRDefault="0081302A" w:rsidP="005E0351">
            <w:pPr>
              <w:pStyle w:val="TableParagraph"/>
              <w:spacing w:before="0"/>
              <w:rPr>
                <w:rFonts w:ascii="Microsoft Sans Serif" w:hAnsi="Microsoft Sans Serif" w:cs="Microsoft Sans Serif"/>
                <w:sz w:val="16"/>
              </w:rPr>
            </w:pPr>
            <w:r w:rsidRPr="006776D7">
              <w:rPr>
                <w:rFonts w:ascii="Microsoft Sans Serif" w:hAnsi="Microsoft Sans Serif" w:cs="Microsoft Sans Serif"/>
                <w:sz w:val="16"/>
              </w:rPr>
              <w:t>-82.171,77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201C70" w:rsidRDefault="00201C70" w:rsidP="00201C70">
            <w:pPr>
              <w:pStyle w:val="TableParagraph"/>
              <w:spacing w:before="140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863,00</w:t>
            </w:r>
          </w:p>
        </w:tc>
        <w:tc>
          <w:tcPr>
            <w:tcW w:w="845" w:type="dxa"/>
            <w:shd w:val="clear" w:color="auto" w:fill="DCDCDC"/>
          </w:tcPr>
          <w:p w:rsidR="00BE2DE4" w:rsidRDefault="00280D0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4.109,00</w:t>
            </w:r>
          </w:p>
        </w:tc>
      </w:tr>
    </w:tbl>
    <w:p w:rsidR="00BE2DE4" w:rsidRDefault="00BE2DE4">
      <w:pPr>
        <w:pStyle w:val="Tijeloteksta"/>
        <w:spacing w:before="197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BE2DE4">
        <w:trPr>
          <w:trHeight w:val="486"/>
        </w:trPr>
        <w:tc>
          <w:tcPr>
            <w:tcW w:w="3882" w:type="dxa"/>
            <w:tcBorders>
              <w:right w:val="single" w:sz="12" w:space="0" w:color="000000"/>
            </w:tcBorders>
          </w:tcPr>
          <w:p w:rsidR="00BE2DE4" w:rsidRPr="00DA5219" w:rsidRDefault="000648A3" w:rsidP="00DA5219">
            <w:pPr>
              <w:pStyle w:val="TableParagraph"/>
              <w:spacing w:before="54"/>
              <w:ind w:left="35"/>
              <w:jc w:val="left"/>
              <w:rPr>
                <w:rFonts w:ascii="Microsoft Sans Serif" w:hAnsi="Microsoft Sans Serif" w:cs="Microsoft Sans Serif"/>
                <w:b/>
                <w:sz w:val="16"/>
              </w:rPr>
            </w:pP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VIŠAK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/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MANJAK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+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NETO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FINANCIRANJE</w:t>
            </w:r>
            <w:r w:rsidRPr="00DA5219">
              <w:rPr>
                <w:rFonts w:ascii="Microsoft Sans Serif" w:hAnsi="Microsoft Sans Serif" w:cs="Microsoft Sans Serif"/>
                <w:b/>
                <w:spacing w:val="-7"/>
                <w:sz w:val="16"/>
              </w:rPr>
              <w:t xml:space="preserve"> </w:t>
            </w:r>
            <w:r w:rsidRPr="00DA5219">
              <w:rPr>
                <w:rFonts w:ascii="Microsoft Sans Serif" w:hAnsi="Microsoft Sans Serif" w:cs="Microsoft Sans Serif"/>
                <w:b/>
                <w:sz w:val="16"/>
              </w:rPr>
              <w:t>+ PRENESENI REZULTAT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Pr="00DA5219" w:rsidRDefault="00593FF5" w:rsidP="00A247BD">
            <w:pPr>
              <w:pStyle w:val="TableParagraph"/>
              <w:spacing w:before="0"/>
              <w:rPr>
                <w:rFonts w:ascii="Microsoft Sans Serif" w:hAnsi="Microsoft Sans Serif" w:cs="Microsoft Sans Serif"/>
                <w:sz w:val="16"/>
              </w:rPr>
            </w:pPr>
            <w:r w:rsidRPr="00DA5219">
              <w:rPr>
                <w:rFonts w:ascii="Microsoft Sans Serif" w:hAnsi="Microsoft Sans Serif" w:cs="Microsoft Sans Serif"/>
                <w:sz w:val="16"/>
              </w:rPr>
              <w:t>8.036,93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Default="00BE2DE4" w:rsidP="00DA521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BE2DE4" w:rsidRPr="006776D7" w:rsidRDefault="0081302A" w:rsidP="006776D7">
            <w:pPr>
              <w:pStyle w:val="TableParagraph"/>
              <w:spacing w:before="0"/>
              <w:rPr>
                <w:rFonts w:ascii="Microsoft Sans Serif" w:hAnsi="Microsoft Sans Serif" w:cs="Microsoft Sans Serif"/>
                <w:sz w:val="16"/>
              </w:rPr>
            </w:pPr>
            <w:r w:rsidRPr="006776D7">
              <w:rPr>
                <w:rFonts w:ascii="Microsoft Sans Serif" w:hAnsi="Microsoft Sans Serif" w:cs="Microsoft Sans Serif"/>
                <w:sz w:val="16"/>
              </w:rPr>
              <w:t>-106.687,75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BE2DE4" w:rsidRDefault="00BE2DE4" w:rsidP="00DA521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:rsidR="00BE2DE4" w:rsidRDefault="00BE2DE4" w:rsidP="00DA521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BE2DE4" w:rsidRDefault="00BE2DE4" w:rsidP="00DA5219">
      <w:pPr>
        <w:pStyle w:val="Tijeloteksta"/>
        <w:spacing w:before="188"/>
        <w:rPr>
          <w:sz w:val="19"/>
        </w:rPr>
      </w:pPr>
    </w:p>
    <w:p w:rsidR="00BE2DE4" w:rsidRDefault="000648A3">
      <w:pPr>
        <w:pStyle w:val="Tijeloteksta"/>
        <w:ind w:left="59"/>
      </w:pPr>
      <w:r>
        <w:rPr>
          <w:spacing w:val="-2"/>
        </w:rPr>
        <w:t>Napomena:</w:t>
      </w:r>
    </w:p>
    <w:p w:rsidR="00BE2DE4" w:rsidRDefault="00BE2DE4">
      <w:pPr>
        <w:pStyle w:val="Tijeloteksta"/>
        <w:spacing w:before="1"/>
      </w:pPr>
    </w:p>
    <w:p w:rsidR="00BE2DE4" w:rsidRDefault="000648A3">
      <w:pPr>
        <w:pStyle w:val="Tijeloteksta"/>
        <w:ind w:left="59" w:right="363"/>
        <w:jc w:val="both"/>
      </w:pPr>
      <w:r>
        <w:t>* Redak UKUPAN DONOS VIŠKA / MANJKA IZ PRETHODNIH GODINA služi kao informacija i ne uzima se u obzir kod uravnoteženja proračuna, već se proračun uravnotežuje retkom VIŠAK / MANJAK IZ PRETHODNIH GODINA KOJI ĆE SE POKRITI / RASPOREDITI.</w:t>
      </w:r>
    </w:p>
    <w:sectPr w:rsidR="00BE2DE4">
      <w:type w:val="continuous"/>
      <w:pgSz w:w="11900" w:h="16840"/>
      <w:pgMar w:top="8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63A51"/>
    <w:multiLevelType w:val="multilevel"/>
    <w:tmpl w:val="7D6AD44A"/>
    <w:lvl w:ilvl="0">
      <w:start w:val="1"/>
      <w:numFmt w:val="decimal"/>
      <w:lvlText w:val="%1."/>
      <w:lvlJc w:val="left"/>
      <w:pPr>
        <w:ind w:left="4673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623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upperLetter"/>
      <w:lvlText w:val="%3)"/>
      <w:lvlJc w:val="left"/>
      <w:pPr>
        <w:ind w:left="3218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3">
      <w:numFmt w:val="bullet"/>
      <w:lvlText w:val="•"/>
      <w:lvlJc w:val="left"/>
      <w:pPr>
        <w:ind w:left="5352" w:hanging="2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6024" w:hanging="2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696" w:hanging="2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369" w:hanging="2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041" w:hanging="2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713" w:hanging="2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DE4"/>
    <w:rsid w:val="000648A3"/>
    <w:rsid w:val="00201C70"/>
    <w:rsid w:val="00280D02"/>
    <w:rsid w:val="00593FF5"/>
    <w:rsid w:val="005E0351"/>
    <w:rsid w:val="006776D7"/>
    <w:rsid w:val="0081302A"/>
    <w:rsid w:val="00A247BD"/>
    <w:rsid w:val="00BE2DE4"/>
    <w:rsid w:val="00DA5219"/>
    <w:rsid w:val="00F03B62"/>
    <w:rsid w:val="00F0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78CE"/>
  <w15:docId w15:val="{410396A5-1109-43C6-A73F-A1F1A16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6"/>
      <w:szCs w:val="16"/>
    </w:rPr>
  </w:style>
  <w:style w:type="paragraph" w:styleId="Odlomakpopisa">
    <w:name w:val="List Paragraph"/>
    <w:basedOn w:val="Normal"/>
    <w:uiPriority w:val="1"/>
    <w:qFormat/>
    <w:pPr>
      <w:ind w:left="1623" w:hanging="259"/>
    </w:pPr>
  </w:style>
  <w:style w:type="paragraph" w:customStyle="1" w:styleId="TableParagraph">
    <w:name w:val="Table Paragraph"/>
    <w:basedOn w:val="Normal"/>
    <w:uiPriority w:val="1"/>
    <w:qFormat/>
    <w:pPr>
      <w:spacing w:before="14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dcterms:created xsi:type="dcterms:W3CDTF">2025-07-16T08:03:00Z</dcterms:created>
  <dcterms:modified xsi:type="dcterms:W3CDTF">2025-07-16T08:23:00Z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Developer Express Inc. DXperience (tm) v22.2.5</vt:lpwstr>
  </property>
</Properties>
</file>